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2D" w:rsidRPr="0024382D" w:rsidRDefault="0024382D" w:rsidP="0024382D">
      <w:pPr>
        <w:spacing w:before="95" w:after="95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uk-UA"/>
        </w:rPr>
        <w:t xml:space="preserve">Дайджест можливостей від </w:t>
      </w:r>
      <w:proofErr w:type="spellStart"/>
      <w:r w:rsidRPr="0024382D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uk-UA"/>
        </w:rPr>
        <w:t>Дія.Бізнес</w:t>
      </w:r>
      <w:proofErr w:type="spellEnd"/>
    </w:p>
    <w:p w:rsidR="0024382D" w:rsidRPr="0024382D" w:rsidRDefault="0024382D" w:rsidP="0024382D">
      <w:pPr>
        <w:spacing w:before="95" w:after="95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Пропонуємо ознайомитися з актуальними новинами та можливостями для малого і середнього бізнесу.</w:t>
      </w:r>
    </w:p>
    <w:p w:rsidR="0024382D" w:rsidRPr="0024382D" w:rsidRDefault="0024382D" w:rsidP="0024382D">
      <w:pPr>
        <w:spacing w:before="95" w:after="95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 </w:t>
      </w:r>
    </w:p>
    <w:p w:rsidR="0024382D" w:rsidRPr="0024382D" w:rsidRDefault="0024382D" w:rsidP="0024382D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2E5486"/>
          <w:sz w:val="18"/>
          <w:szCs w:val="18"/>
          <w:lang w:eastAsia="uk-UA"/>
        </w:rPr>
      </w:pPr>
      <w:r w:rsidRPr="0024382D">
        <w:rPr>
          <w:rFonts w:ascii="Arial" w:eastAsia="Times New Roman" w:hAnsi="Arial" w:cs="Arial"/>
          <w:b/>
          <w:bCs/>
          <w:color w:val="2E5486"/>
          <w:sz w:val="18"/>
          <w:szCs w:val="18"/>
          <w:lang w:eastAsia="uk-UA"/>
        </w:rPr>
        <w:t>Податки</w:t>
      </w:r>
    </w:p>
    <w:p w:rsidR="0024382D" w:rsidRPr="0024382D" w:rsidRDefault="0024382D" w:rsidP="00243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Загальнодоступний інформаційно-довідковий ресурс: </w:t>
      </w:r>
      <w:hyperlink r:id="rId5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Актуальні запитання (27.01.2022)</w:t>
        </w:r>
      </w:hyperlink>
    </w:p>
    <w:p w:rsidR="0024382D" w:rsidRPr="0024382D" w:rsidRDefault="0024382D" w:rsidP="00243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Загальнодоступний інформаційно-довідковий ресурс: </w:t>
      </w:r>
      <w:hyperlink r:id="rId6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Актуальні запитання щодо Програмних РРО (27.01.2022)</w:t>
        </w:r>
      </w:hyperlink>
    </w:p>
    <w:p w:rsidR="0024382D" w:rsidRPr="0024382D" w:rsidRDefault="0024382D" w:rsidP="00243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ДПС: </w:t>
      </w:r>
      <w:hyperlink r:id="rId7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За який період контролюючі органи можуть проводити документальні перевірки суб’єктів господарювання</w:t>
        </w:r>
      </w:hyperlink>
    </w:p>
    <w:p w:rsidR="0024382D" w:rsidRPr="0024382D" w:rsidRDefault="0024382D" w:rsidP="00243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ДПС: </w:t>
      </w:r>
      <w:hyperlink r:id="rId8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Як зареєструвати програмний РРО через Електронний кабінет</w:t>
        </w:r>
      </w:hyperlink>
    </w:p>
    <w:p w:rsidR="0024382D" w:rsidRPr="0024382D" w:rsidRDefault="0024382D" w:rsidP="00243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ДПС: </w:t>
      </w:r>
      <w:hyperlink r:id="rId9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Як здійснюється програмування найменування товарів (послуг) через ПРРО?</w:t>
        </w:r>
      </w:hyperlink>
    </w:p>
    <w:p w:rsidR="0024382D" w:rsidRPr="0024382D" w:rsidRDefault="0024382D" w:rsidP="00243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ДПС: </w:t>
      </w:r>
      <w:hyperlink r:id="rId10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Про застосування РРО/ПРРО та ведення обліку товарних запасів з 1 січня 2022 року</w:t>
        </w:r>
      </w:hyperlink>
    </w:p>
    <w:p w:rsidR="0024382D" w:rsidRPr="0024382D" w:rsidRDefault="0024382D" w:rsidP="00243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ДПС: </w:t>
      </w:r>
      <w:hyperlink r:id="rId11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Що таке контрольна стрічка ПРРО та які вимоги щодо її створення?</w:t>
        </w:r>
      </w:hyperlink>
    </w:p>
    <w:p w:rsidR="0024382D" w:rsidRPr="0024382D" w:rsidRDefault="0024382D" w:rsidP="00243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ДПС: </w:t>
      </w:r>
      <w:hyperlink r:id="rId12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Новий відеоролик щодо застосування РРО при торгівлі в інтернеті</w:t>
        </w:r>
      </w:hyperlink>
    </w:p>
    <w:p w:rsidR="0024382D" w:rsidRPr="0024382D" w:rsidRDefault="0024382D" w:rsidP="00243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ДРС: </w:t>
      </w:r>
      <w:hyperlink r:id="rId13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Дії суб’єкта господарювання, якщо був змінений кваліфікований електронний підпис касира для використання в ПРРО</w:t>
        </w:r>
      </w:hyperlink>
    </w:p>
    <w:p w:rsidR="0024382D" w:rsidRPr="0024382D" w:rsidRDefault="0024382D" w:rsidP="00243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ДПС: </w:t>
      </w:r>
      <w:hyperlink r:id="rId14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Як здійснюється скасування реєстрації ПРРО?</w:t>
        </w:r>
      </w:hyperlink>
    </w:p>
    <w:p w:rsidR="0024382D" w:rsidRPr="0024382D" w:rsidRDefault="0024382D" w:rsidP="00243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ДПС: </w:t>
      </w:r>
      <w:hyperlink r:id="rId15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Відповідальність за незастосування РРО чи програмних РРО</w:t>
        </w:r>
      </w:hyperlink>
    </w:p>
    <w:p w:rsidR="0024382D" w:rsidRPr="0024382D" w:rsidRDefault="0024382D" w:rsidP="00243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ДПС: </w:t>
      </w:r>
      <w:hyperlink r:id="rId16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Порядок декларування частини прибутку контрольованої іноземної компанії в об’єднаній звітності з ПДФО та єдиного внеску</w:t>
        </w:r>
      </w:hyperlink>
    </w:p>
    <w:p w:rsidR="0024382D" w:rsidRPr="0024382D" w:rsidRDefault="0024382D" w:rsidP="00243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ДПС: </w:t>
      </w:r>
      <w:hyperlink r:id="rId17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Визначення ставки ПДВ, якою оподатковуються послуги, що надаються готелями і подібними засобами тимчасового розміщування</w:t>
        </w:r>
      </w:hyperlink>
    </w:p>
    <w:p w:rsidR="0024382D" w:rsidRPr="0024382D" w:rsidRDefault="0024382D" w:rsidP="0024382D">
      <w:pPr>
        <w:spacing w:before="95" w:after="95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 </w:t>
      </w:r>
    </w:p>
    <w:p w:rsidR="0024382D" w:rsidRPr="0024382D" w:rsidRDefault="0024382D" w:rsidP="0024382D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2E5486"/>
          <w:sz w:val="18"/>
          <w:szCs w:val="18"/>
          <w:lang w:eastAsia="uk-UA"/>
        </w:rPr>
      </w:pPr>
      <w:r w:rsidRPr="0024382D">
        <w:rPr>
          <w:rFonts w:ascii="Arial" w:eastAsia="Times New Roman" w:hAnsi="Arial" w:cs="Arial"/>
          <w:b/>
          <w:bCs/>
          <w:color w:val="2E5486"/>
          <w:sz w:val="18"/>
          <w:szCs w:val="18"/>
          <w:lang w:eastAsia="uk-UA"/>
        </w:rPr>
        <w:t>Приватизація та оренда державної нерухомості</w:t>
      </w:r>
    </w:p>
    <w:p w:rsidR="0024382D" w:rsidRPr="0024382D" w:rsidRDefault="0024382D" w:rsidP="002438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Фонд державного майна: </w:t>
      </w:r>
      <w:hyperlink r:id="rId18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Дайджест оренди державної нерухомості від Фонду державного майна України (24.01.2022)</w:t>
        </w:r>
      </w:hyperlink>
    </w:p>
    <w:p w:rsidR="0024382D" w:rsidRPr="0024382D" w:rsidRDefault="0024382D" w:rsidP="002438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Фонд державного майна: </w:t>
      </w:r>
      <w:hyperlink r:id="rId19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Дайджест малої приватизації від Фонду державного майна України (26.01.2022)</w:t>
        </w:r>
      </w:hyperlink>
    </w:p>
    <w:p w:rsidR="0024382D" w:rsidRPr="0024382D" w:rsidRDefault="0024382D" w:rsidP="0024382D">
      <w:pPr>
        <w:spacing w:before="95" w:after="95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 </w:t>
      </w:r>
    </w:p>
    <w:p w:rsidR="0024382D" w:rsidRPr="0024382D" w:rsidRDefault="0024382D" w:rsidP="0024382D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2E5486"/>
          <w:sz w:val="18"/>
          <w:szCs w:val="18"/>
          <w:lang w:eastAsia="uk-UA"/>
        </w:rPr>
      </w:pPr>
      <w:r w:rsidRPr="0024382D">
        <w:rPr>
          <w:rFonts w:ascii="Arial" w:eastAsia="Times New Roman" w:hAnsi="Arial" w:cs="Arial"/>
          <w:b/>
          <w:bCs/>
          <w:color w:val="2E5486"/>
          <w:sz w:val="18"/>
          <w:szCs w:val="18"/>
          <w:lang w:eastAsia="uk-UA"/>
        </w:rPr>
        <w:t>Публічні закупівлі</w:t>
      </w:r>
    </w:p>
    <w:p w:rsidR="0024382D" w:rsidRPr="0024382D" w:rsidRDefault="0024382D" w:rsidP="00243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Інфобокс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Prozorro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: </w:t>
      </w:r>
      <w:hyperlink r:id="rId20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Документальне підтвердження повноважень на підписання банківських гарантій. Практика АМКУ</w:t>
        </w:r>
      </w:hyperlink>
    </w:p>
    <w:p w:rsidR="0024382D" w:rsidRPr="0024382D" w:rsidRDefault="0024382D" w:rsidP="00243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Держзакупівлі.онлайн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: </w:t>
      </w:r>
      <w:hyperlink r:id="rId21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Нова типова антикорупційна програма для юридичних осіб: що змінюється для бізнесу</w:t>
        </w:r>
      </w:hyperlink>
    </w:p>
    <w:p w:rsidR="0024382D" w:rsidRPr="0024382D" w:rsidRDefault="0024382D" w:rsidP="00243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Держзакупівлі.онлайн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: </w:t>
      </w:r>
      <w:hyperlink r:id="rId22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 xml:space="preserve">Розпорядникам коштів місцевого бюджету планують збільшити поріг для спрощених </w:t>
        </w:r>
        <w:proofErr w:type="spellStart"/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закупівель</w:t>
        </w:r>
        <w:proofErr w:type="spellEnd"/>
      </w:hyperlink>
    </w:p>
    <w:p w:rsidR="0024382D" w:rsidRPr="0024382D" w:rsidRDefault="0024382D" w:rsidP="0024382D">
      <w:pPr>
        <w:spacing w:before="95" w:after="95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 </w:t>
      </w:r>
    </w:p>
    <w:p w:rsidR="0024382D" w:rsidRPr="0024382D" w:rsidRDefault="0024382D" w:rsidP="0024382D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2E5486"/>
          <w:sz w:val="18"/>
          <w:szCs w:val="18"/>
          <w:lang w:eastAsia="uk-UA"/>
        </w:rPr>
      </w:pPr>
      <w:r w:rsidRPr="0024382D">
        <w:rPr>
          <w:rFonts w:ascii="Arial" w:eastAsia="Times New Roman" w:hAnsi="Arial" w:cs="Arial"/>
          <w:b/>
          <w:bCs/>
          <w:color w:val="2E5486"/>
          <w:sz w:val="18"/>
          <w:szCs w:val="18"/>
          <w:lang w:eastAsia="uk-UA"/>
        </w:rPr>
        <w:t>Вихід на міжнародні ринки</w:t>
      </w:r>
    </w:p>
    <w:p w:rsidR="0024382D" w:rsidRPr="0024382D" w:rsidRDefault="0024382D" w:rsidP="002438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Єдиний експортний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вебпортал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Дія.Бізнес.Експорт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: </w:t>
      </w:r>
      <w:hyperlink r:id="rId23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Новини ЗЕД для підприємців</w:t>
        </w:r>
      </w:hyperlink>
    </w:p>
    <w:p w:rsidR="0024382D" w:rsidRPr="0024382D" w:rsidRDefault="0024382D" w:rsidP="002438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Єдиний експортний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вебпортал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Дія.Бізнес.Експорт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: </w:t>
      </w:r>
      <w:hyperlink r:id="rId24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Дайджест запитів на партнерство для експортерів від 26.01.2022</w:t>
        </w:r>
      </w:hyperlink>
    </w:p>
    <w:p w:rsidR="0024382D" w:rsidRPr="0024382D" w:rsidRDefault="0024382D" w:rsidP="002438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Єдиний експортний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вебпортал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Дія.Бізнес.Експорт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: </w:t>
      </w:r>
      <w:hyperlink r:id="rId25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Вихід на ринок та ведення бізнесу в Малайзії</w:t>
        </w:r>
      </w:hyperlink>
    </w:p>
    <w:p w:rsidR="0024382D" w:rsidRPr="0024382D" w:rsidRDefault="0024382D" w:rsidP="002438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Єдиний експортний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вебпортал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Дія.Бізнес.Експорт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: </w:t>
      </w:r>
      <w:hyperlink r:id="rId26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Опитування експортерів щодо електронної черги перетину кордону</w:t>
        </w:r>
      </w:hyperlink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.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Дедлайн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: 4 лютого 2022 року</w:t>
      </w:r>
    </w:p>
    <w:p w:rsidR="0024382D" w:rsidRPr="0024382D" w:rsidRDefault="0024382D" w:rsidP="0024382D">
      <w:pPr>
        <w:spacing w:before="95" w:after="95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 </w:t>
      </w:r>
    </w:p>
    <w:p w:rsidR="0024382D" w:rsidRPr="0024382D" w:rsidRDefault="0024382D" w:rsidP="0024382D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2E5486"/>
          <w:sz w:val="18"/>
          <w:szCs w:val="18"/>
          <w:lang w:eastAsia="uk-UA"/>
        </w:rPr>
      </w:pPr>
      <w:r w:rsidRPr="0024382D">
        <w:rPr>
          <w:rFonts w:ascii="Arial" w:eastAsia="Times New Roman" w:hAnsi="Arial" w:cs="Arial"/>
          <w:b/>
          <w:bCs/>
          <w:color w:val="2E5486"/>
          <w:sz w:val="18"/>
          <w:szCs w:val="18"/>
          <w:lang w:eastAsia="uk-UA"/>
        </w:rPr>
        <w:t>Підтримка бізнесу</w:t>
      </w:r>
    </w:p>
    <w:p w:rsidR="0024382D" w:rsidRPr="0024382D" w:rsidRDefault="0024382D" w:rsidP="002438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hyperlink r:id="rId27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Нова послуга для ФОП: річна податкова декларація у застосунку Дія</w:t>
        </w:r>
      </w:hyperlink>
    </w:p>
    <w:p w:rsidR="0024382D" w:rsidRPr="0024382D" w:rsidRDefault="0024382D" w:rsidP="002438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hyperlink r:id="rId28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 xml:space="preserve">Консультації </w:t>
        </w:r>
        <w:proofErr w:type="spellStart"/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OnFrontiers</w:t>
        </w:r>
        <w:proofErr w:type="spellEnd"/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: 20 українських компаній мають змогу отримати допомогу експертів у 2022</w:t>
        </w:r>
      </w:hyperlink>
    </w:p>
    <w:p w:rsidR="0024382D" w:rsidRPr="0024382D" w:rsidRDefault="0024382D" w:rsidP="002438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hyperlink r:id="rId29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 xml:space="preserve">Аналітика стану українського бізнесу — новий сервіс на порталі </w:t>
        </w:r>
        <w:proofErr w:type="spellStart"/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Дія.Бізнес</w:t>
        </w:r>
        <w:proofErr w:type="spellEnd"/>
      </w:hyperlink>
    </w:p>
    <w:p w:rsidR="0024382D" w:rsidRPr="0024382D" w:rsidRDefault="0024382D" w:rsidP="002438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hyperlink r:id="rId30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Відбір учасників до другої Школи Енергетичної Кооперації</w:t>
        </w:r>
      </w:hyperlink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.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Дедлайн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: 5 лютого 2022 року</w:t>
      </w:r>
    </w:p>
    <w:p w:rsidR="0024382D" w:rsidRPr="0024382D" w:rsidRDefault="0024382D" w:rsidP="002438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hyperlink r:id="rId31" w:tgtFrame="_blank" w:history="1">
        <w:proofErr w:type="spellStart"/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Хакатон</w:t>
        </w:r>
        <w:proofErr w:type="spellEnd"/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 xml:space="preserve"> FTI_HACK та відкриття студентського </w:t>
        </w:r>
        <w:proofErr w:type="spellStart"/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коворкінгу</w:t>
        </w:r>
        <w:proofErr w:type="spellEnd"/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 xml:space="preserve"> у Фізико-технічному інституті КПІ ім. Ігоря Сікорського</w:t>
        </w:r>
      </w:hyperlink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. Відкриття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Хакатону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 — 5 лютого 2022 року</w:t>
      </w:r>
    </w:p>
    <w:p w:rsidR="0024382D" w:rsidRPr="0024382D" w:rsidRDefault="0024382D" w:rsidP="002438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hyperlink r:id="rId32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 xml:space="preserve">Безкоштовні </w:t>
        </w:r>
        <w:proofErr w:type="spellStart"/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коуч</w:t>
        </w:r>
        <w:proofErr w:type="spellEnd"/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-сесії для керівників(</w:t>
        </w:r>
        <w:proofErr w:type="spellStart"/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ць</w:t>
        </w:r>
        <w:proofErr w:type="spellEnd"/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) громадських організацій та соціальних підприємств</w:t>
        </w:r>
      </w:hyperlink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.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Дедлайн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: 9 лютого 2022 року</w:t>
      </w:r>
    </w:p>
    <w:p w:rsidR="0024382D" w:rsidRPr="0024382D" w:rsidRDefault="0024382D" w:rsidP="002438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hyperlink r:id="rId33" w:tgtFrame="_blank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Українські підприємці можуть отримати грант до 50 тисяч євро на розробку кліматичних інновацій</w:t>
        </w:r>
      </w:hyperlink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. </w:t>
      </w:r>
      <w:proofErr w:type="spellStart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Дедлайн</w:t>
      </w:r>
      <w:proofErr w:type="spellEnd"/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: 28 лютого 2022 року</w:t>
      </w:r>
    </w:p>
    <w:p w:rsidR="0024382D" w:rsidRPr="0024382D" w:rsidRDefault="0024382D" w:rsidP="0024382D">
      <w:pPr>
        <w:spacing w:before="95" w:after="95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</w:pPr>
      <w:r w:rsidRPr="0024382D"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>Джерело: </w:t>
      </w:r>
      <w:hyperlink r:id="rId34" w:history="1">
        <w:r w:rsidRPr="0024382D">
          <w:rPr>
            <w:rFonts w:ascii="Verdana" w:eastAsia="Times New Roman" w:hAnsi="Verdana" w:cs="Times New Roman"/>
            <w:color w:val="0033CC"/>
            <w:sz w:val="18"/>
            <w:szCs w:val="18"/>
            <w:lang w:eastAsia="uk-UA"/>
          </w:rPr>
          <w:t>https://business.diia.gov.ua</w:t>
        </w:r>
      </w:hyperlink>
    </w:p>
    <w:p w:rsidR="00BD61C1" w:rsidRDefault="00BD61C1">
      <w:bookmarkStart w:id="0" w:name="_GoBack"/>
      <w:bookmarkEnd w:id="0"/>
    </w:p>
    <w:sectPr w:rsidR="00BD6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491"/>
    <w:multiLevelType w:val="multilevel"/>
    <w:tmpl w:val="234A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72D34"/>
    <w:multiLevelType w:val="multilevel"/>
    <w:tmpl w:val="A374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7198E"/>
    <w:multiLevelType w:val="multilevel"/>
    <w:tmpl w:val="1D1A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95CD9"/>
    <w:multiLevelType w:val="multilevel"/>
    <w:tmpl w:val="64C0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B34D2"/>
    <w:multiLevelType w:val="multilevel"/>
    <w:tmpl w:val="2B12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F"/>
    <w:rsid w:val="0024382D"/>
    <w:rsid w:val="00B930BF"/>
    <w:rsid w:val="00B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04022-82E6-466F-98DA-50D80DB2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f.tax.gov.ua/media-ark/news-ark/562696.html" TargetMode="External"/><Relationship Id="rId18" Type="http://schemas.openxmlformats.org/officeDocument/2006/relationships/hyperlink" Target="https://business.diia.gov.ua/cases/novini/dajdzest-orendi-derzavnoi-neruhomosti-vid-fondu-derzavnogo-majna-ukraini-24012022" TargetMode="External"/><Relationship Id="rId26" Type="http://schemas.openxmlformats.org/officeDocument/2006/relationships/hyperlink" Target="https://export.gov.ua/news/3653-opituvannia_eksporteriv_shchodo_elektronnoi_chergi_peretinu_kordon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s.dzo.com.ua/novini/nova-typova-antykorupczijna-programa-dlya-yurydychnyh-osib-shho-zminyuyetsya-dlya-biznesu/" TargetMode="External"/><Relationship Id="rId34" Type="http://schemas.openxmlformats.org/officeDocument/2006/relationships/hyperlink" Target="https://business.diia.gov.ua/cases/novini/dajdzest-mozlivostej-vid-diabiznes-28012022" TargetMode="External"/><Relationship Id="rId7" Type="http://schemas.openxmlformats.org/officeDocument/2006/relationships/hyperlink" Target="https://dp.tax.gov.ua/media-ark/news-ark/562367.html" TargetMode="External"/><Relationship Id="rId12" Type="http://schemas.openxmlformats.org/officeDocument/2006/relationships/hyperlink" Target="https://tax.gov.ua/media-tsentr/novini/559773.html" TargetMode="External"/><Relationship Id="rId17" Type="http://schemas.openxmlformats.org/officeDocument/2006/relationships/hyperlink" Target="https://dp.tax.gov.ua/media-ark/news-ark/562330.html" TargetMode="External"/><Relationship Id="rId25" Type="http://schemas.openxmlformats.org/officeDocument/2006/relationships/hyperlink" Target="https://export.gov.ua/news/3643-vikhid_na_rinok_ta_vedennia_biznesu_v_malaizii" TargetMode="External"/><Relationship Id="rId33" Type="http://schemas.openxmlformats.org/officeDocument/2006/relationships/hyperlink" Target="https://business.diia.gov.ua/cases/granti/ukrainski-pidpriemci-mozut-otrimati-grant-do-50-tisac-evro-na-rozrobku-klimaticnih-innovacij" TargetMode="External"/><Relationship Id="rId2" Type="http://schemas.openxmlformats.org/officeDocument/2006/relationships/styles" Target="styles.xml"/><Relationship Id="rId16" Type="http://schemas.openxmlformats.org/officeDocument/2006/relationships/hyperlink" Target="https://if.tax.gov.ua/media-ark/news-ark/561043.html" TargetMode="External"/><Relationship Id="rId20" Type="http://schemas.openxmlformats.org/officeDocument/2006/relationships/hyperlink" Target="https://infobox.prozorro.org/articles/dokumentalne-pidtverdzhennya-povnovazhen-na-pidpisannya-bankivskih-garantiy-praktika-amku" TargetMode="External"/><Relationship Id="rId29" Type="http://schemas.openxmlformats.org/officeDocument/2006/relationships/hyperlink" Target="https://business.diia.gov.ua/cases/servis/analitika-stanu-ukrainskogo-biznesu-novij-servis-na-portali-diabizn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ir.tax.gov.ua/main/rro/" TargetMode="External"/><Relationship Id="rId11" Type="http://schemas.openxmlformats.org/officeDocument/2006/relationships/hyperlink" Target="https://vl.tax.gov.ua/media-ark/news-ark/562036.html" TargetMode="External"/><Relationship Id="rId24" Type="http://schemas.openxmlformats.org/officeDocument/2006/relationships/hyperlink" Target="https://export.gov.ua/news/3644-daidzhest_zapitiv_na_partnerstvo_dlia_eksporteriv_vid_26012022" TargetMode="External"/><Relationship Id="rId32" Type="http://schemas.openxmlformats.org/officeDocument/2006/relationships/hyperlink" Target="https://www.prostir.ua/?grants=bezkoshtovni-kouch-sesiji-dlya-kerivnykivts-hromadskyh-orhanizatsij-ta-sotspidpryjemstv" TargetMode="External"/><Relationship Id="rId5" Type="http://schemas.openxmlformats.org/officeDocument/2006/relationships/hyperlink" Target="https://zir.tax.gov.ua/main/actual/" TargetMode="External"/><Relationship Id="rId15" Type="http://schemas.openxmlformats.org/officeDocument/2006/relationships/hyperlink" Target="https://if.tax.gov.ua/media-ark/news-ark/561385.html" TargetMode="External"/><Relationship Id="rId23" Type="http://schemas.openxmlformats.org/officeDocument/2006/relationships/hyperlink" Target="https://export.gov.ua/news/3651-novini_zed_dlia_pidpriiemtsiv" TargetMode="External"/><Relationship Id="rId28" Type="http://schemas.openxmlformats.org/officeDocument/2006/relationships/hyperlink" Target="https://business.diia.gov.ua/cases/masstabuvanna/konsultacii-onfrontiers-20-ukrainskih-kompanij-maut-zmogu-otrimati-dopomogu-ekspertiv-u-202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ax.gov.ua/media-tsentr/novini/561278.html" TargetMode="External"/><Relationship Id="rId19" Type="http://schemas.openxmlformats.org/officeDocument/2006/relationships/hyperlink" Target="https://business.diia.gov.ua/cases/novini/dajdzest-maloi-privatizacii-vid-fondu-derzavnogo-majna-ukraini-26012022" TargetMode="External"/><Relationship Id="rId31" Type="http://schemas.openxmlformats.org/officeDocument/2006/relationships/hyperlink" Target="https://business.diia.gov.ua/cases/tehnologii/hakaton-ftihack-ta-vidkritta-studentskogo-kovorkingu-u-fiziko-tehnicnomu-instituti-kpi-im-igora-sikorsk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x.gov.ua/media-tsentr/novini/561744.html" TargetMode="External"/><Relationship Id="rId14" Type="http://schemas.openxmlformats.org/officeDocument/2006/relationships/hyperlink" Target="https://tax.gov.ua/media-tsentr/novini/559937.html" TargetMode="External"/><Relationship Id="rId22" Type="http://schemas.openxmlformats.org/officeDocument/2006/relationships/hyperlink" Target="https://news.dzo.com.ua/novini/rozporyadnykam-koshtiv-misczevogo-byudzhetu-planuyut-zbilshyty-porig-dlya-sproshhenyh-zakupivel/" TargetMode="External"/><Relationship Id="rId27" Type="http://schemas.openxmlformats.org/officeDocument/2006/relationships/hyperlink" Target="https://business.diia.gov.ua/cases/opodatkuvanna/nova-posluga-dla-fop-ricna-podatkova-deklaracia-u-zastosunku-dia" TargetMode="External"/><Relationship Id="rId30" Type="http://schemas.openxmlformats.org/officeDocument/2006/relationships/hyperlink" Target="https://business.diia.gov.ua/cases/iniciativi/rozpocato-vidbir-ucasnikiv-do-2-oi-skoli-energeticnoi-kooperacii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f.tax.gov.ua/media-ark/news-ark/561227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4140</Words>
  <Characters>2360</Characters>
  <Application>Microsoft Office Word</Application>
  <DocSecurity>0</DocSecurity>
  <Lines>19</Lines>
  <Paragraphs>12</Paragraphs>
  <ScaleCrop>false</ScaleCrop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Сергієнко</dc:creator>
  <cp:keywords/>
  <dc:description/>
  <cp:lastModifiedBy>Валентина Сергієнко</cp:lastModifiedBy>
  <cp:revision>2</cp:revision>
  <dcterms:created xsi:type="dcterms:W3CDTF">2022-02-03T06:42:00Z</dcterms:created>
  <dcterms:modified xsi:type="dcterms:W3CDTF">2022-02-03T06:44:00Z</dcterms:modified>
</cp:coreProperties>
</file>